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A6DB" w14:textId="77777777" w:rsidR="007E6FE6" w:rsidRPr="007E6FE6" w:rsidRDefault="007E6FE6" w:rsidP="007E6FE6">
      <w:pPr>
        <w:jc w:val="both"/>
        <w:rPr>
          <w:sz w:val="40"/>
          <w:szCs w:val="40"/>
        </w:rPr>
      </w:pPr>
      <w:r w:rsidRPr="007E6FE6">
        <w:rPr>
          <w:sz w:val="40"/>
          <w:szCs w:val="40"/>
        </w:rPr>
        <w:t>L'assicurazione obbligatoria per calamità naturali offre diversi vantaggi per le imprese:</w:t>
      </w:r>
    </w:p>
    <w:p w14:paraId="3A87C061" w14:textId="77777777" w:rsidR="007E6FE6" w:rsidRPr="007E6FE6" w:rsidRDefault="007E6FE6" w:rsidP="007E6FE6">
      <w:pPr>
        <w:jc w:val="both"/>
        <w:rPr>
          <w:sz w:val="40"/>
          <w:szCs w:val="40"/>
        </w:rPr>
      </w:pPr>
    </w:p>
    <w:p w14:paraId="04EC1226" w14:textId="77777777" w:rsidR="007E6FE6" w:rsidRPr="007E6FE6" w:rsidRDefault="007E6FE6" w:rsidP="007E6FE6">
      <w:pPr>
        <w:jc w:val="both"/>
        <w:rPr>
          <w:sz w:val="40"/>
          <w:szCs w:val="40"/>
        </w:rPr>
      </w:pPr>
      <w:r w:rsidRPr="007E6FE6">
        <w:rPr>
          <w:sz w:val="40"/>
          <w:szCs w:val="40"/>
        </w:rPr>
        <w:t>1. **Protezione Finanziaria**: Copre i danni causati da eventi come terremoti, inondazioni e frane, riducendo l'impatto economico di tali disastri¹.</w:t>
      </w:r>
    </w:p>
    <w:p w14:paraId="6F80E52A" w14:textId="77777777" w:rsidR="007E6FE6" w:rsidRPr="007E6FE6" w:rsidRDefault="007E6FE6" w:rsidP="007E6FE6">
      <w:pPr>
        <w:jc w:val="both"/>
        <w:rPr>
          <w:sz w:val="40"/>
          <w:szCs w:val="40"/>
        </w:rPr>
      </w:pPr>
      <w:r w:rsidRPr="007E6FE6">
        <w:rPr>
          <w:sz w:val="40"/>
          <w:szCs w:val="40"/>
        </w:rPr>
        <w:t>2. **Continuità Operativa**: Permette all'azienda di mantenere le operazioni anche durante e dopo un evento catastrofico, coprendo le spese fisse e le perdite di reddito⁴.</w:t>
      </w:r>
    </w:p>
    <w:p w14:paraId="3EE4604A" w14:textId="77777777" w:rsidR="007E6FE6" w:rsidRPr="007E6FE6" w:rsidRDefault="007E6FE6" w:rsidP="007E6FE6">
      <w:pPr>
        <w:jc w:val="both"/>
        <w:rPr>
          <w:sz w:val="40"/>
          <w:szCs w:val="40"/>
        </w:rPr>
      </w:pPr>
      <w:r w:rsidRPr="007E6FE6">
        <w:rPr>
          <w:sz w:val="40"/>
          <w:szCs w:val="40"/>
        </w:rPr>
        <w:t>3. **Sicurezza per i Dipendenti**: Protegge non solo i beni materiali, ma anche il benessere dei dipendenti, garantendo che l'azienda possa continuare a operare e a pagare gli stipendi⁴.</w:t>
      </w:r>
    </w:p>
    <w:p w14:paraId="5A4EBD3D" w14:textId="77777777" w:rsidR="007E6FE6" w:rsidRPr="007E6FE6" w:rsidRDefault="007E6FE6" w:rsidP="007E6FE6">
      <w:pPr>
        <w:jc w:val="both"/>
        <w:rPr>
          <w:sz w:val="40"/>
          <w:szCs w:val="40"/>
        </w:rPr>
      </w:pPr>
      <w:r w:rsidRPr="007E6FE6">
        <w:rPr>
          <w:sz w:val="40"/>
          <w:szCs w:val="40"/>
        </w:rPr>
        <w:t>4. **Deduzioni Fiscali**: I premi versati per le polizze sono deducibili dal reddito d'impresa, riducendo il carico fiscale⁶.</w:t>
      </w:r>
    </w:p>
    <w:p w14:paraId="19BEBC82" w14:textId="77777777" w:rsidR="007E6FE6" w:rsidRPr="007E6FE6" w:rsidRDefault="007E6FE6" w:rsidP="007E6FE6">
      <w:pPr>
        <w:jc w:val="both"/>
        <w:rPr>
          <w:sz w:val="40"/>
          <w:szCs w:val="40"/>
        </w:rPr>
      </w:pPr>
      <w:r w:rsidRPr="007E6FE6">
        <w:rPr>
          <w:sz w:val="40"/>
          <w:szCs w:val="40"/>
        </w:rPr>
        <w:t>5. **Accesso a Contributi e Agevolazioni**: La conformità all'obbligo assicurativo può influenzare positivamente l'assegnazione di contributi e agevolazioni finanziarie da parte dello Stato².</w:t>
      </w:r>
    </w:p>
    <w:p w14:paraId="4552778E" w14:textId="77777777" w:rsidR="007E6FE6" w:rsidRPr="007E6FE6" w:rsidRDefault="007E6FE6" w:rsidP="007E6FE6">
      <w:pPr>
        <w:jc w:val="both"/>
        <w:rPr>
          <w:sz w:val="40"/>
          <w:szCs w:val="40"/>
        </w:rPr>
      </w:pPr>
    </w:p>
    <w:p w14:paraId="07C1627F" w14:textId="77777777" w:rsidR="007E6FE6" w:rsidRPr="007E6FE6" w:rsidRDefault="007E6FE6" w:rsidP="007E6FE6">
      <w:pPr>
        <w:jc w:val="both"/>
        <w:rPr>
          <w:sz w:val="40"/>
          <w:szCs w:val="40"/>
        </w:rPr>
      </w:pPr>
      <w:r w:rsidRPr="007E6FE6">
        <w:rPr>
          <w:sz w:val="40"/>
          <w:szCs w:val="40"/>
        </w:rPr>
        <w:t>Questi vantaggi aiutano le imprese a gestire meglio i rischi associati alle calamità naturali, garantendo una maggiore stabilità e resilienza.</w:t>
      </w:r>
    </w:p>
    <w:p w14:paraId="57F58A0B" w14:textId="449F28DE" w:rsidR="00666676" w:rsidRPr="007E6FE6" w:rsidRDefault="00666676" w:rsidP="007E6FE6">
      <w:pPr>
        <w:rPr>
          <w:sz w:val="40"/>
          <w:szCs w:val="40"/>
        </w:rPr>
      </w:pPr>
    </w:p>
    <w:sectPr w:rsidR="00666676" w:rsidRPr="007E6FE6" w:rsidSect="007E6FE6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B3"/>
    <w:rsid w:val="00666676"/>
    <w:rsid w:val="007E6FE6"/>
    <w:rsid w:val="008F094F"/>
    <w:rsid w:val="00B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B226"/>
  <w15:chartTrackingRefBased/>
  <w15:docId w15:val="{E4CC2C9D-D189-4EA5-8E9B-854754F5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vitale</dc:creator>
  <cp:keywords/>
  <dc:description/>
  <cp:lastModifiedBy>franco vitale</cp:lastModifiedBy>
  <cp:revision>2</cp:revision>
  <dcterms:created xsi:type="dcterms:W3CDTF">2024-08-27T09:06:00Z</dcterms:created>
  <dcterms:modified xsi:type="dcterms:W3CDTF">2024-08-27T09:09:00Z</dcterms:modified>
</cp:coreProperties>
</file>